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B5E3A59" w:rsidR="003267DC" w:rsidRPr="00407DD7" w:rsidRDefault="00480042" w:rsidP="003267DC">
      <w:pPr>
        <w:rPr>
          <w:rFonts w:asciiTheme="minorEastAsia" w:hAnsiTheme="minorEastAsia"/>
        </w:rPr>
      </w:pPr>
      <w:r>
        <w:rPr>
          <w:rFonts w:asciiTheme="minorEastAsia" w:hAnsiTheme="minorEastAsia" w:hint="eastAsia"/>
        </w:rPr>
        <w:t>鳴門市長　泉　理彦</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480042">
        <w:rPr>
          <w:rFonts w:hint="eastAsia"/>
          <w:spacing w:val="100"/>
          <w:kern w:val="0"/>
          <w:fitText w:val="1560" w:id="1700045313"/>
        </w:rPr>
        <w:t>名称及</w:t>
      </w:r>
      <w:r w:rsidRPr="0048004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0042"/>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2025-04-01T23:53:00Z</dcterms:modified>
</cp:coreProperties>
</file>